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9E" w:rsidRDefault="004A619E" w:rsidP="004A619E">
      <w:pPr>
        <w:tabs>
          <w:tab w:val="left" w:pos="665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2022 году участвовала в проведении внутренней оценки качества дошкольного образования в ДОУ с использованием электронных форм Инструментария МКДО. Оценка внешнего экспертного мониторинга качества дошкольного образования и услуг по присмотру и уходу за воспитанниками ДОУ имеет высокие показатели. (В соответствии с письмом Управления оценки качества образования и контроля (надзора) за деятельностью органов государственной власти субъектов Российской Федерации Федеральной службы по надзору в сфере образования и науки от 10 августа 2022 года № 08-205, письмом Департамента образования и науки ХМАО - Югры от 26.08.2022 № 10-Исх-8417 о проведении в 2022 году мониторинга качества дошкольного образования в субъектах Российской Федерации (МКДО-2022); путем репрезентативной выборки, проведенной уполномоченным федеральным координатором МКДО-2022, МБДОУ </w:t>
      </w:r>
      <w:r w:rsidRPr="00FB42EC">
        <w:rPr>
          <w:rFonts w:ascii="Times New Roman" w:hAnsi="Times New Roman"/>
          <w:sz w:val="26"/>
          <w:szCs w:val="26"/>
        </w:rPr>
        <w:t xml:space="preserve">№ 40 «Снегурочка» </w:t>
      </w:r>
      <w:r>
        <w:rPr>
          <w:rFonts w:ascii="Times New Roman" w:hAnsi="Times New Roman"/>
          <w:sz w:val="26"/>
          <w:szCs w:val="26"/>
        </w:rPr>
        <w:t>было определено участником МКДО-2022).</w:t>
      </w:r>
    </w:p>
    <w:p w:rsidR="00A8509E" w:rsidRDefault="00FB42EC">
      <w:bookmarkStart w:id="0" w:name="_GoBack"/>
      <w:bookmarkEnd w:id="0"/>
    </w:p>
    <w:sectPr w:rsidR="00A8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4C"/>
    <w:rsid w:val="0032031F"/>
    <w:rsid w:val="004A619E"/>
    <w:rsid w:val="00986876"/>
    <w:rsid w:val="0099494C"/>
    <w:rsid w:val="00FB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E1D19-AE8F-4A16-87A7-9172B1A9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19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2023-02-20T14:14:00Z</dcterms:created>
  <dcterms:modified xsi:type="dcterms:W3CDTF">2023-02-20T15:11:00Z</dcterms:modified>
</cp:coreProperties>
</file>